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F6" w:rsidRDefault="00B577F6">
      <w:pPr>
        <w:spacing w:before="2" w:after="0" w:line="240" w:lineRule="auto"/>
        <w:rPr>
          <w:rFonts w:ascii="Times New Roman" w:eastAsia="Times New Roman" w:hAnsi="Times New Roman" w:cs="Times New Roman"/>
          <w:color w:val="000000"/>
          <w:sz w:val="19"/>
          <w:u w:val="single"/>
        </w:rPr>
      </w:pPr>
    </w:p>
    <w:p w:rsidR="00B577F6" w:rsidRDefault="00B577F6">
      <w:pPr>
        <w:spacing w:before="90" w:after="0" w:line="240" w:lineRule="auto"/>
        <w:ind w:left="1793"/>
        <w:rPr>
          <w:rFonts w:ascii="Calibri" w:eastAsia="Calibri" w:hAnsi="Calibri" w:cs="Calibri"/>
        </w:rPr>
      </w:pPr>
      <w:r>
        <w:object w:dxaOrig="3118" w:dyaOrig="835">
          <v:rect id="rectole0000000000" o:spid="_x0000_i1025" style="width:156pt;height:42pt" o:ole="" o:preferrelative="t" stroked="f">
            <v:imagedata r:id="rId5" o:title=""/>
          </v:rect>
          <o:OLEObject Type="Embed" ProgID="StaticMetafile" ShapeID="rectole0000000000" DrawAspect="Content" ObjectID="_1788169040" r:id="rId6"/>
        </w:object>
      </w:r>
      <w:r w:rsidR="00805A81">
        <w:rPr>
          <w:rFonts w:ascii="Calibri" w:eastAsia="Calibri" w:hAnsi="Calibri" w:cs="Calibri"/>
        </w:rPr>
        <w:t xml:space="preserve">aff. N. </w:t>
      </w:r>
      <w:r w:rsidR="005F67FF">
        <w:rPr>
          <w:rFonts w:ascii="Calibri" w:eastAsia="Calibri" w:hAnsi="Calibri" w:cs="Calibri"/>
        </w:rPr>
        <w:t>1922</w:t>
      </w:r>
      <w:r w:rsidR="00805A81">
        <w:rPr>
          <w:rFonts w:ascii="Calibri" w:eastAsia="Calibri" w:hAnsi="Calibri" w:cs="Calibri"/>
        </w:rPr>
        <w:t xml:space="preserve"> </w:t>
      </w:r>
      <w:r>
        <w:object w:dxaOrig="2748" w:dyaOrig="867">
          <v:rect id="rectole0000000001" o:spid="_x0000_i1026" style="width:137.4pt;height:43.2pt" o:ole="" o:preferrelative="t" stroked="f">
            <v:imagedata r:id="rId7" o:title=""/>
          </v:rect>
          <o:OLEObject Type="Embed" ProgID="StaticMetafile" ShapeID="rectole0000000001" DrawAspect="Content" ObjectID="_1788169041" r:id="rId8"/>
        </w:object>
      </w:r>
    </w:p>
    <w:p w:rsidR="00B577F6" w:rsidRDefault="00D70621">
      <w:pPr>
        <w:spacing w:before="232" w:after="0" w:line="240" w:lineRule="auto"/>
        <w:ind w:right="81"/>
        <w:rPr>
          <w:rFonts w:ascii="Calibri" w:eastAsia="Calibri" w:hAnsi="Calibri" w:cs="Calibri"/>
          <w:b/>
          <w:sz w:val="24"/>
        </w:rPr>
      </w:pPr>
      <w:hyperlink r:id="rId9">
        <w:r w:rsidR="00805A81">
          <w:rPr>
            <w:rFonts w:ascii="Calibri" w:eastAsia="Calibri" w:hAnsi="Calibri" w:cs="Calibri"/>
            <w:b/>
            <w:color w:val="0000FF"/>
            <w:sz w:val="24"/>
            <w:u w:val="single"/>
          </w:rPr>
          <w:t>www.prolocolecce.it</w:t>
        </w:r>
      </w:hyperlink>
      <w:r w:rsidR="00805A81">
        <w:rPr>
          <w:rFonts w:ascii="Calibri" w:eastAsia="Calibri" w:hAnsi="Calibri" w:cs="Calibri"/>
          <w:b/>
          <w:sz w:val="24"/>
        </w:rPr>
        <w:t xml:space="preserve"> </w:t>
      </w:r>
      <w:hyperlink r:id="rId10">
        <w:r w:rsidR="00805A81">
          <w:rPr>
            <w:rFonts w:ascii="Calibri" w:eastAsia="Calibri" w:hAnsi="Calibri" w:cs="Calibri"/>
            <w:b/>
            <w:color w:val="0000FF"/>
            <w:sz w:val="24"/>
            <w:u w:val="single"/>
          </w:rPr>
          <w:t>laprolocodilecce@libero.it</w:t>
        </w:r>
      </w:hyperlink>
    </w:p>
    <w:p w:rsidR="00B577F6" w:rsidRDefault="00805A81">
      <w:pPr>
        <w:spacing w:before="232" w:after="0" w:line="240" w:lineRule="auto"/>
        <w:ind w:right="81"/>
        <w:rPr>
          <w:rFonts w:ascii="Calibri" w:eastAsia="Calibri" w:hAnsi="Calibri" w:cs="Calibri"/>
          <w:b/>
          <w:sz w:val="24"/>
        </w:rPr>
      </w:pPr>
      <w:r>
        <w:rPr>
          <w:rFonts w:ascii="Calibri" w:eastAsia="Calibri" w:hAnsi="Calibri" w:cs="Calibri"/>
          <w:b/>
          <w:sz w:val="24"/>
        </w:rPr>
        <w:t xml:space="preserve">Via </w:t>
      </w:r>
      <w:proofErr w:type="spellStart"/>
      <w:r>
        <w:rPr>
          <w:rFonts w:ascii="Calibri" w:eastAsia="Calibri" w:hAnsi="Calibri" w:cs="Calibri"/>
          <w:b/>
          <w:sz w:val="24"/>
        </w:rPr>
        <w:t>Lazari</w:t>
      </w:r>
      <w:proofErr w:type="spellEnd"/>
      <w:r>
        <w:rPr>
          <w:rFonts w:ascii="Calibri" w:eastAsia="Calibri" w:hAnsi="Calibri" w:cs="Calibri"/>
          <w:b/>
          <w:sz w:val="24"/>
        </w:rPr>
        <w:t xml:space="preserve"> 12, Lecce 73100</w:t>
      </w:r>
    </w:p>
    <w:p w:rsidR="00B577F6" w:rsidRDefault="00805A81">
      <w:pPr>
        <w:spacing w:before="232" w:after="0" w:line="240" w:lineRule="auto"/>
        <w:ind w:right="81"/>
        <w:jc w:val="center"/>
        <w:rPr>
          <w:rFonts w:ascii="Calibri" w:eastAsia="Calibri" w:hAnsi="Calibri" w:cs="Calibri"/>
          <w:b/>
          <w:sz w:val="24"/>
        </w:rPr>
      </w:pPr>
      <w:r>
        <w:rPr>
          <w:rFonts w:ascii="Calibri" w:eastAsia="Calibri" w:hAnsi="Calibri" w:cs="Calibri"/>
          <w:b/>
          <w:sz w:val="24"/>
        </w:rPr>
        <w:t>ADESIONE SOCIO PRO LOCO</w:t>
      </w:r>
    </w:p>
    <w:p w:rsidR="00B577F6" w:rsidRDefault="00B577F6">
      <w:pPr>
        <w:spacing w:before="1" w:after="0" w:line="240" w:lineRule="auto"/>
        <w:rPr>
          <w:rFonts w:ascii="Times New Roman" w:eastAsia="Times New Roman" w:hAnsi="Times New Roman" w:cs="Times New Roman"/>
          <w:b/>
          <w:color w:val="000000"/>
          <w:sz w:val="27"/>
          <w:u w:val="single"/>
        </w:rPr>
      </w:pPr>
    </w:p>
    <w:p w:rsidR="00B577F6" w:rsidRDefault="00805A81">
      <w:pPr>
        <w:tabs>
          <w:tab w:val="left" w:pos="9683"/>
        </w:tabs>
        <w:spacing w:after="0" w:line="240" w:lineRule="auto"/>
        <w:ind w:right="28"/>
        <w:rPr>
          <w:rFonts w:ascii="Calibri" w:eastAsia="Calibri" w:hAnsi="Calibri" w:cs="Calibri"/>
        </w:rPr>
      </w:pPr>
      <w:r>
        <w:rPr>
          <w:rFonts w:ascii="Calibri" w:eastAsia="Calibri" w:hAnsi="Calibri" w:cs="Calibri"/>
        </w:rPr>
        <w:t xml:space="preserve">Io sottoscritto/a </w:t>
      </w:r>
      <w:r>
        <w:rPr>
          <w:rFonts w:ascii="Calibri" w:eastAsia="Calibri" w:hAnsi="Calibri" w:cs="Calibri"/>
          <w:u w:val="single"/>
        </w:rPr>
        <w:t xml:space="preserve">  </w:t>
      </w:r>
    </w:p>
    <w:p w:rsidR="00B577F6" w:rsidRDefault="00B577F6">
      <w:pPr>
        <w:spacing w:before="5" w:after="0" w:line="240" w:lineRule="auto"/>
        <w:rPr>
          <w:rFonts w:ascii="Times New Roman" w:eastAsia="Times New Roman" w:hAnsi="Times New Roman" w:cs="Times New Roman"/>
          <w:color w:val="000000"/>
          <w:sz w:val="13"/>
          <w:u w:val="single"/>
        </w:rPr>
      </w:pPr>
    </w:p>
    <w:p w:rsidR="00805A81" w:rsidRDefault="00805A81">
      <w:pPr>
        <w:tabs>
          <w:tab w:val="left" w:pos="3259"/>
          <w:tab w:val="left" w:pos="4691"/>
          <w:tab w:val="left" w:pos="9160"/>
          <w:tab w:val="left" w:pos="9673"/>
        </w:tabs>
        <w:spacing w:before="92" w:after="0" w:line="472" w:lineRule="auto"/>
        <w:ind w:left="112" w:right="189"/>
        <w:rPr>
          <w:rFonts w:ascii="Calibri" w:eastAsia="Calibri" w:hAnsi="Calibri" w:cs="Calibri"/>
        </w:rPr>
      </w:pPr>
      <w:r>
        <w:rPr>
          <w:rFonts w:ascii="Calibri" w:eastAsia="Calibri" w:hAnsi="Calibri" w:cs="Calibri"/>
        </w:rPr>
        <w:t>Nato/a il</w:t>
      </w:r>
      <w:r>
        <w:rPr>
          <w:rFonts w:ascii="Calibri" w:eastAsia="Calibri" w:hAnsi="Calibri" w:cs="Calibri"/>
          <w:u w:val="single"/>
        </w:rPr>
        <w:tab/>
      </w:r>
      <w:r>
        <w:rPr>
          <w:rFonts w:ascii="Calibri" w:eastAsia="Calibri" w:hAnsi="Calibri" w:cs="Calibri"/>
        </w:rPr>
        <w:t>a</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ab/>
      </w:r>
      <w:r>
        <w:rPr>
          <w:rFonts w:ascii="Calibri" w:eastAsia="Calibri" w:hAnsi="Calibri" w:cs="Calibri"/>
        </w:rPr>
        <w:t>)</w:t>
      </w:r>
    </w:p>
    <w:p w:rsidR="00B577F6" w:rsidRDefault="00805A81">
      <w:pPr>
        <w:tabs>
          <w:tab w:val="left" w:pos="3259"/>
          <w:tab w:val="left" w:pos="4691"/>
          <w:tab w:val="left" w:pos="9160"/>
          <w:tab w:val="left" w:pos="9673"/>
        </w:tabs>
        <w:spacing w:before="92" w:after="0" w:line="472" w:lineRule="auto"/>
        <w:ind w:left="112" w:right="189"/>
        <w:rPr>
          <w:rFonts w:ascii="Calibri" w:eastAsia="Calibri" w:hAnsi="Calibri" w:cs="Calibri"/>
        </w:rPr>
      </w:pPr>
      <w:r>
        <w:rPr>
          <w:rFonts w:ascii="Calibri" w:eastAsia="Calibri" w:hAnsi="Calibri" w:cs="Calibri"/>
        </w:rPr>
        <w:t xml:space="preserve"> (C.F.</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w:t>
      </w:r>
    </w:p>
    <w:p w:rsidR="00B577F6" w:rsidRDefault="00805A81">
      <w:pPr>
        <w:tabs>
          <w:tab w:val="left" w:pos="9782"/>
        </w:tabs>
        <w:spacing w:before="1" w:after="0" w:line="240" w:lineRule="auto"/>
        <w:ind w:left="112"/>
        <w:rPr>
          <w:rFonts w:ascii="Calibri" w:eastAsia="Calibri" w:hAnsi="Calibri" w:cs="Calibri"/>
        </w:rPr>
      </w:pPr>
      <w:r>
        <w:rPr>
          <w:rFonts w:ascii="Calibri" w:eastAsia="Calibri" w:hAnsi="Calibri" w:cs="Calibri"/>
        </w:rPr>
        <w:t xml:space="preserve">Residente in </w:t>
      </w:r>
      <w:r>
        <w:rPr>
          <w:rFonts w:ascii="Calibri" w:eastAsia="Calibri" w:hAnsi="Calibri" w:cs="Calibri"/>
          <w:u w:val="single"/>
        </w:rPr>
        <w:t xml:space="preserve"> </w:t>
      </w:r>
      <w:r>
        <w:rPr>
          <w:rFonts w:ascii="Calibri" w:eastAsia="Calibri" w:hAnsi="Calibri" w:cs="Calibri"/>
          <w:u w:val="single"/>
        </w:rPr>
        <w:tab/>
      </w:r>
    </w:p>
    <w:p w:rsidR="00B577F6" w:rsidRDefault="00B577F6">
      <w:pPr>
        <w:spacing w:before="6" w:after="0" w:line="240" w:lineRule="auto"/>
        <w:rPr>
          <w:rFonts w:ascii="Times New Roman" w:eastAsia="Times New Roman" w:hAnsi="Times New Roman" w:cs="Times New Roman"/>
          <w:color w:val="000000"/>
          <w:sz w:val="13"/>
          <w:u w:val="single"/>
        </w:rPr>
      </w:pPr>
    </w:p>
    <w:p w:rsidR="00B577F6" w:rsidRDefault="00805A81">
      <w:pPr>
        <w:tabs>
          <w:tab w:val="left" w:pos="6905"/>
          <w:tab w:val="left" w:pos="7421"/>
          <w:tab w:val="left" w:pos="9791"/>
        </w:tabs>
        <w:spacing w:before="91" w:after="0" w:line="240" w:lineRule="auto"/>
        <w:ind w:left="112"/>
        <w:rPr>
          <w:rFonts w:ascii="Calibri" w:eastAsia="Calibri" w:hAnsi="Calibri" w:cs="Calibri"/>
          <w:u w:val="single"/>
        </w:rPr>
      </w:pPr>
      <w:r>
        <w:rPr>
          <w:rFonts w:ascii="Calibri" w:eastAsia="Calibri" w:hAnsi="Calibri" w:cs="Calibri"/>
        </w:rPr>
        <w:t>Comune</w:t>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ab/>
      </w:r>
      <w:r>
        <w:rPr>
          <w:rFonts w:ascii="Calibri" w:eastAsia="Calibri" w:hAnsi="Calibri" w:cs="Calibri"/>
        </w:rPr>
        <w:t xml:space="preserve">)  CAP </w:t>
      </w:r>
      <w:r>
        <w:rPr>
          <w:rFonts w:ascii="Calibri" w:eastAsia="Calibri" w:hAnsi="Calibri" w:cs="Calibri"/>
          <w:u w:val="single"/>
        </w:rPr>
        <w:t xml:space="preserve"> </w:t>
      </w:r>
    </w:p>
    <w:p w:rsidR="00B577F6" w:rsidRDefault="00B577F6">
      <w:pPr>
        <w:tabs>
          <w:tab w:val="left" w:pos="6905"/>
          <w:tab w:val="left" w:pos="7421"/>
          <w:tab w:val="left" w:pos="9791"/>
        </w:tabs>
        <w:spacing w:before="91" w:after="0" w:line="240" w:lineRule="auto"/>
        <w:ind w:left="112"/>
        <w:rPr>
          <w:rFonts w:ascii="Calibri" w:eastAsia="Calibri" w:hAnsi="Calibri" w:cs="Calibri"/>
          <w:u w:val="single"/>
        </w:rPr>
      </w:pPr>
    </w:p>
    <w:p w:rsidR="00B577F6" w:rsidRDefault="00805A81">
      <w:pPr>
        <w:tabs>
          <w:tab w:val="left" w:pos="6905"/>
          <w:tab w:val="left" w:pos="7421"/>
          <w:tab w:val="left" w:pos="9791"/>
        </w:tabs>
        <w:spacing w:before="91" w:after="0" w:line="240" w:lineRule="auto"/>
        <w:ind w:left="112"/>
        <w:rPr>
          <w:rFonts w:ascii="Calibri" w:eastAsia="Calibri" w:hAnsi="Calibri" w:cs="Calibri"/>
        </w:rPr>
      </w:pPr>
      <w:proofErr w:type="spellStart"/>
      <w:r>
        <w:rPr>
          <w:rFonts w:ascii="Calibri" w:eastAsia="Calibri" w:hAnsi="Calibri" w:cs="Calibri"/>
          <w:u w:val="single"/>
        </w:rPr>
        <w:t>Professione…</w:t>
      </w:r>
      <w:proofErr w:type="spellEnd"/>
    </w:p>
    <w:p w:rsidR="00B577F6" w:rsidRDefault="00B577F6">
      <w:pPr>
        <w:spacing w:before="6" w:after="0" w:line="240" w:lineRule="auto"/>
        <w:rPr>
          <w:rFonts w:ascii="Times New Roman" w:eastAsia="Times New Roman" w:hAnsi="Times New Roman" w:cs="Times New Roman"/>
          <w:color w:val="000000"/>
          <w:sz w:val="13"/>
          <w:u w:val="single"/>
        </w:rPr>
      </w:pPr>
    </w:p>
    <w:p w:rsidR="00B577F6" w:rsidRDefault="00805A81">
      <w:pPr>
        <w:tabs>
          <w:tab w:val="left" w:pos="3820"/>
          <w:tab w:val="left" w:pos="9797"/>
        </w:tabs>
        <w:spacing w:before="92" w:after="0" w:line="240" w:lineRule="auto"/>
        <w:ind w:left="112"/>
        <w:rPr>
          <w:rFonts w:ascii="Calibri" w:eastAsia="Calibri" w:hAnsi="Calibri" w:cs="Calibri"/>
        </w:rPr>
      </w:pPr>
      <w:proofErr w:type="spellStart"/>
      <w:r>
        <w:rPr>
          <w:rFonts w:ascii="Calibri" w:eastAsia="Calibri" w:hAnsi="Calibri" w:cs="Calibri"/>
        </w:rPr>
        <w:t>Cell</w:t>
      </w:r>
      <w:proofErr w:type="spellEnd"/>
      <w:r>
        <w:rPr>
          <w:rFonts w:ascii="Calibri" w:eastAsia="Calibri" w:hAnsi="Calibri" w:cs="Calibri"/>
        </w:rPr>
        <w:t>.</w:t>
      </w:r>
      <w:r>
        <w:rPr>
          <w:rFonts w:ascii="Calibri" w:eastAsia="Calibri" w:hAnsi="Calibri" w:cs="Calibri"/>
          <w:u w:val="single"/>
        </w:rPr>
        <w:tab/>
      </w:r>
      <w:r>
        <w:rPr>
          <w:rFonts w:ascii="Calibri" w:eastAsia="Calibri" w:hAnsi="Calibri" w:cs="Calibri"/>
        </w:rPr>
        <w:t xml:space="preserve">E-mail </w:t>
      </w:r>
      <w:r>
        <w:rPr>
          <w:rFonts w:ascii="Calibri" w:eastAsia="Calibri" w:hAnsi="Calibri" w:cs="Calibri"/>
          <w:u w:val="single"/>
        </w:rPr>
        <w:t xml:space="preserve"> </w:t>
      </w:r>
      <w:r>
        <w:rPr>
          <w:rFonts w:ascii="Calibri" w:eastAsia="Calibri" w:hAnsi="Calibri" w:cs="Calibri"/>
          <w:u w:val="single"/>
        </w:rPr>
        <w:tab/>
      </w:r>
    </w:p>
    <w:p w:rsidR="00B577F6" w:rsidRDefault="00805A81">
      <w:pPr>
        <w:spacing w:before="186" w:after="0" w:line="240" w:lineRule="auto"/>
        <w:ind w:left="4321"/>
        <w:rPr>
          <w:rFonts w:ascii="Calibri" w:eastAsia="Calibri" w:hAnsi="Calibri" w:cs="Calibri"/>
          <w:b/>
        </w:rPr>
      </w:pPr>
      <w:r>
        <w:rPr>
          <w:rFonts w:ascii="Calibri" w:eastAsia="Calibri" w:hAnsi="Calibri" w:cs="Calibri"/>
          <w:b/>
        </w:rPr>
        <w:t>presa visione</w:t>
      </w:r>
    </w:p>
    <w:p w:rsidR="00B577F6" w:rsidRDefault="00805A81">
      <w:pPr>
        <w:spacing w:before="61" w:after="0" w:line="240" w:lineRule="auto"/>
        <w:ind w:left="112"/>
        <w:rPr>
          <w:rFonts w:ascii="Calibri" w:eastAsia="Calibri" w:hAnsi="Calibri" w:cs="Calibri"/>
        </w:rPr>
      </w:pPr>
      <w:r>
        <w:rPr>
          <w:rFonts w:ascii="Calibri" w:eastAsia="Calibri" w:hAnsi="Calibri" w:cs="Calibri"/>
        </w:rPr>
        <w:t>dello Statuto dell’Associazione, che dichiaro di condividere</w:t>
      </w:r>
    </w:p>
    <w:p w:rsidR="00B577F6" w:rsidRDefault="00805A81">
      <w:pPr>
        <w:spacing w:before="59" w:after="0" w:line="240" w:lineRule="auto"/>
        <w:ind w:left="4623"/>
        <w:rPr>
          <w:rFonts w:ascii="Calibri" w:eastAsia="Calibri" w:hAnsi="Calibri" w:cs="Calibri"/>
          <w:b/>
        </w:rPr>
      </w:pPr>
      <w:r>
        <w:rPr>
          <w:rFonts w:ascii="Calibri" w:eastAsia="Calibri" w:hAnsi="Calibri" w:cs="Calibri"/>
          <w:b/>
        </w:rPr>
        <w:t>chiedo</w:t>
      </w:r>
    </w:p>
    <w:p w:rsidR="00B577F6" w:rsidRDefault="00805A81">
      <w:pPr>
        <w:tabs>
          <w:tab w:val="left" w:pos="8437"/>
        </w:tabs>
        <w:spacing w:before="62" w:after="0" w:line="240" w:lineRule="auto"/>
        <w:ind w:left="112"/>
        <w:rPr>
          <w:rFonts w:ascii="Calibri" w:eastAsia="Calibri" w:hAnsi="Calibri" w:cs="Calibri"/>
        </w:rPr>
      </w:pPr>
      <w:r>
        <w:rPr>
          <w:rFonts w:ascii="Calibri" w:eastAsia="Calibri" w:hAnsi="Calibri" w:cs="Calibri"/>
        </w:rPr>
        <w:t>di essere ammesso quale socio dell’Associazione Pro Loco</w:t>
      </w:r>
      <w:r>
        <w:rPr>
          <w:rFonts w:ascii="Calibri" w:eastAsia="Calibri" w:hAnsi="Calibri" w:cs="Calibri"/>
          <w:u w:val="single"/>
        </w:rPr>
        <w:t xml:space="preserve"> LECCE APS</w:t>
      </w:r>
      <w:r>
        <w:rPr>
          <w:rFonts w:ascii="Calibri" w:eastAsia="Calibri" w:hAnsi="Calibri" w:cs="Calibri"/>
          <w:u w:val="single"/>
        </w:rPr>
        <w:tab/>
      </w:r>
      <w:r>
        <w:rPr>
          <w:rFonts w:ascii="Calibri" w:eastAsia="Calibri" w:hAnsi="Calibri" w:cs="Calibri"/>
        </w:rPr>
        <w:t>.</w:t>
      </w:r>
    </w:p>
    <w:p w:rsidR="00B577F6" w:rsidRDefault="00805A81">
      <w:pPr>
        <w:spacing w:before="56" w:after="0" w:line="240" w:lineRule="auto"/>
        <w:ind w:left="112"/>
        <w:rPr>
          <w:rFonts w:ascii="Calibri" w:eastAsia="Calibri" w:hAnsi="Calibri" w:cs="Calibri"/>
        </w:rPr>
      </w:pPr>
      <w:r>
        <w:rPr>
          <w:rFonts w:ascii="Calibri" w:eastAsia="Calibri" w:hAnsi="Calibri" w:cs="Calibri"/>
        </w:rPr>
        <w:t>Letta l’informativa sul trattamento dei dati personali ai sensi dell’art. 13 del Regolamento UE 679/2016 (“GDPR”), allegata al presente modulo, in qualità di interessato</w:t>
      </w:r>
    </w:p>
    <w:p w:rsidR="00B577F6" w:rsidRDefault="00805A81">
      <w:pPr>
        <w:spacing w:before="63" w:after="0" w:line="240" w:lineRule="auto"/>
        <w:ind w:left="3809"/>
        <w:rPr>
          <w:rFonts w:ascii="Calibri" w:eastAsia="Calibri" w:hAnsi="Calibri" w:cs="Calibri"/>
          <w:b/>
        </w:rPr>
      </w:pPr>
      <w:r>
        <w:rPr>
          <w:rFonts w:ascii="Calibri" w:eastAsia="Calibri" w:hAnsi="Calibri" w:cs="Calibri"/>
          <w:b/>
        </w:rPr>
        <w:t>autorizzo/do il consenso</w:t>
      </w:r>
    </w:p>
    <w:p w:rsidR="00B577F6" w:rsidRDefault="00805A81">
      <w:pPr>
        <w:spacing w:before="57" w:after="0" w:line="244" w:lineRule="auto"/>
        <w:ind w:left="112" w:right="189"/>
        <w:rPr>
          <w:rFonts w:ascii="Calibri" w:eastAsia="Calibri" w:hAnsi="Calibri" w:cs="Calibri"/>
        </w:rPr>
      </w:pPr>
      <w:r>
        <w:rPr>
          <w:rFonts w:ascii="Calibri" w:eastAsia="Calibri" w:hAnsi="Calibri" w:cs="Calibri"/>
        </w:rPr>
        <w:t>al trattamento dei miei dati personali, da svolgersi in conformità a quanto indicato nella suddetta informativa e nel rispetto delle disposizioni del Regolamento UE 679/2016 (“GDPR”);</w:t>
      </w:r>
    </w:p>
    <w:p w:rsidR="00B577F6" w:rsidRDefault="00B577F6">
      <w:pPr>
        <w:spacing w:before="1" w:after="0" w:line="240" w:lineRule="auto"/>
        <w:rPr>
          <w:rFonts w:ascii="Times New Roman" w:eastAsia="Times New Roman" w:hAnsi="Times New Roman" w:cs="Times New Roman"/>
          <w:color w:val="000000"/>
          <w:sz w:val="27"/>
          <w:u w:val="single"/>
        </w:rPr>
      </w:pPr>
    </w:p>
    <w:p w:rsidR="00B577F6" w:rsidRDefault="00805A81">
      <w:pPr>
        <w:tabs>
          <w:tab w:val="left" w:pos="1545"/>
          <w:tab w:val="left" w:pos="4523"/>
        </w:tabs>
        <w:spacing w:before="91" w:after="0" w:line="240" w:lineRule="auto"/>
        <w:ind w:left="112"/>
        <w:rPr>
          <w:rFonts w:ascii="Calibri" w:eastAsia="Calibri" w:hAnsi="Calibri" w:cs="Calibri"/>
        </w:rPr>
      </w:pPr>
      <w:r>
        <w:rPr>
          <w:rFonts w:ascii="Calibri" w:eastAsia="Calibri" w:hAnsi="Calibri" w:cs="Calibri"/>
          <w:u w:val="single"/>
        </w:rPr>
        <w:t xml:space="preserve"> Lecce</w:t>
      </w:r>
      <w:r>
        <w:rPr>
          <w:rFonts w:ascii="Calibri" w:eastAsia="Calibri" w:hAnsi="Calibri" w:cs="Calibri"/>
          <w:u w:val="single"/>
        </w:rPr>
        <w:tab/>
      </w:r>
      <w:r>
        <w:rPr>
          <w:rFonts w:ascii="Calibri" w:eastAsia="Calibri" w:hAnsi="Calibri" w:cs="Calibri"/>
        </w:rPr>
        <w:t xml:space="preserve">, lì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t>Firma del Socio (leggibile)</w:t>
      </w:r>
    </w:p>
    <w:p w:rsidR="00B577F6" w:rsidRDefault="00B577F6">
      <w:pPr>
        <w:spacing w:after="0" w:line="240" w:lineRule="auto"/>
        <w:rPr>
          <w:rFonts w:ascii="Times New Roman" w:eastAsia="Times New Roman" w:hAnsi="Times New Roman" w:cs="Times New Roman"/>
          <w:color w:val="000000"/>
          <w:sz w:val="20"/>
          <w:u w:val="single"/>
        </w:rPr>
      </w:pPr>
    </w:p>
    <w:p w:rsidR="00B577F6" w:rsidRDefault="00B577F6">
      <w:pPr>
        <w:spacing w:after="0" w:line="240" w:lineRule="auto"/>
      </w:pPr>
    </w:p>
    <w:p w:rsidR="00805A81" w:rsidRDefault="00805A81">
      <w:pPr>
        <w:spacing w:after="0" w:line="240" w:lineRule="auto"/>
      </w:pPr>
    </w:p>
    <w:p w:rsidR="00805A81" w:rsidRDefault="00805A81">
      <w:pPr>
        <w:spacing w:after="0" w:line="240" w:lineRule="auto"/>
      </w:pPr>
    </w:p>
    <w:p w:rsidR="00805A81" w:rsidRDefault="00805A81">
      <w:pPr>
        <w:spacing w:after="0" w:line="240" w:lineRule="auto"/>
      </w:pPr>
    </w:p>
    <w:p w:rsidR="00805A81" w:rsidRDefault="00805A81">
      <w:pPr>
        <w:spacing w:after="0" w:line="240" w:lineRule="auto"/>
      </w:pPr>
    </w:p>
    <w:p w:rsidR="00805A81" w:rsidRDefault="00805A81">
      <w:pPr>
        <w:spacing w:after="0" w:line="240" w:lineRule="auto"/>
      </w:pPr>
    </w:p>
    <w:p w:rsidR="00805A81" w:rsidRDefault="00805A81">
      <w:pPr>
        <w:spacing w:after="0" w:line="240" w:lineRule="auto"/>
      </w:pPr>
    </w:p>
    <w:p w:rsidR="00805A81" w:rsidRDefault="00805A81">
      <w:pPr>
        <w:spacing w:after="0" w:line="240" w:lineRule="auto"/>
        <w:rPr>
          <w:rFonts w:ascii="Times New Roman" w:eastAsia="Times New Roman" w:hAnsi="Times New Roman" w:cs="Times New Roman"/>
          <w:color w:val="000000"/>
          <w:sz w:val="20"/>
          <w:u w:val="single"/>
        </w:rPr>
      </w:pPr>
    </w:p>
    <w:p w:rsidR="00B577F6" w:rsidRDefault="00B577F6">
      <w:pPr>
        <w:spacing w:after="0" w:line="240" w:lineRule="auto"/>
        <w:rPr>
          <w:rFonts w:ascii="Times New Roman" w:eastAsia="Times New Roman" w:hAnsi="Times New Roman" w:cs="Times New Roman"/>
          <w:color w:val="000000"/>
          <w:sz w:val="10"/>
          <w:u w:val="single"/>
        </w:rPr>
      </w:pPr>
    </w:p>
    <w:p w:rsidR="00B577F6" w:rsidRDefault="00B577F6">
      <w:pPr>
        <w:spacing w:after="0" w:line="240" w:lineRule="auto"/>
        <w:rPr>
          <w:rFonts w:ascii="Times New Roman" w:eastAsia="Times New Roman" w:hAnsi="Times New Roman" w:cs="Times New Roman"/>
          <w:color w:val="000000"/>
          <w:sz w:val="10"/>
          <w:u w:val="single"/>
        </w:rPr>
      </w:pPr>
    </w:p>
    <w:p w:rsidR="00B577F6" w:rsidRDefault="00B577F6">
      <w:pPr>
        <w:spacing w:after="0" w:line="240" w:lineRule="auto"/>
        <w:ind w:left="112"/>
        <w:rPr>
          <w:rFonts w:ascii="Times New Roman" w:eastAsia="Times New Roman" w:hAnsi="Times New Roman" w:cs="Times New Roman"/>
          <w:color w:val="000000"/>
          <w:sz w:val="20"/>
          <w:u w:val="single"/>
        </w:rPr>
      </w:pPr>
    </w:p>
    <w:p w:rsidR="00B577F6" w:rsidRDefault="00B577F6">
      <w:pPr>
        <w:spacing w:before="9" w:after="0" w:line="240" w:lineRule="auto"/>
        <w:rPr>
          <w:rFonts w:ascii="Times New Roman" w:eastAsia="Times New Roman" w:hAnsi="Times New Roman" w:cs="Times New Roman"/>
          <w:color w:val="000000"/>
          <w:sz w:val="9"/>
          <w:u w:val="single"/>
        </w:rPr>
      </w:pPr>
    </w:p>
    <w:p w:rsidR="00B577F6" w:rsidRDefault="00805A81">
      <w:pPr>
        <w:spacing w:before="91" w:after="0" w:line="360" w:lineRule="auto"/>
        <w:ind w:left="2054" w:hanging="1280"/>
        <w:rPr>
          <w:rFonts w:ascii="Calibri" w:eastAsia="Calibri" w:hAnsi="Calibri" w:cs="Calibri"/>
          <w:b/>
          <w:sz w:val="20"/>
        </w:rPr>
      </w:pPr>
      <w:r>
        <w:rPr>
          <w:rFonts w:ascii="Calibri" w:eastAsia="Calibri" w:hAnsi="Calibri" w:cs="Calibri"/>
          <w:b/>
          <w:sz w:val="20"/>
        </w:rPr>
        <w:t>INFORMATIVA AI SENSI DEGLI ART. 13-14 DEL GDPR (GENERAL DATA PROTECTION REGULATION) 2016/679 E DELLA NORMATIVA NAZIONALE</w:t>
      </w:r>
    </w:p>
    <w:p w:rsidR="00B577F6" w:rsidRDefault="00B577F6">
      <w:pPr>
        <w:spacing w:before="11" w:after="0" w:line="240" w:lineRule="auto"/>
        <w:rPr>
          <w:rFonts w:ascii="Times New Roman" w:eastAsia="Times New Roman" w:hAnsi="Times New Roman" w:cs="Times New Roman"/>
          <w:b/>
          <w:color w:val="000000"/>
          <w:sz w:val="29"/>
          <w:u w:val="single"/>
        </w:rPr>
      </w:pPr>
    </w:p>
    <w:p w:rsidR="00B577F6" w:rsidRDefault="00805A81">
      <w:pPr>
        <w:spacing w:after="0" w:line="360" w:lineRule="auto"/>
        <w:ind w:left="112" w:right="189"/>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Secondo la normativa indicata, il trattamento relativo al presente servizio sarà improntato ai principi di correttezza, liceità, trasparenza e di tutela della Sua riservatezza e dei Suoi diritti.</w:t>
      </w:r>
    </w:p>
    <w:p w:rsidR="00B577F6" w:rsidRDefault="00805A81">
      <w:pPr>
        <w:spacing w:after="0" w:line="360" w:lineRule="auto"/>
        <w:ind w:left="112"/>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In riferimento al trattamento dei dati personali, strettamente pertinenti all'esecuzione delle attività affidate attraverso il rapporto associativo tra le Parti, si indica l’elenco delle </w:t>
      </w:r>
      <w:r>
        <w:rPr>
          <w:rFonts w:ascii="Times New Roman" w:eastAsia="Times New Roman" w:hAnsi="Times New Roman" w:cs="Times New Roman"/>
          <w:b/>
          <w:color w:val="000000"/>
          <w:sz w:val="20"/>
          <w:u w:val="single"/>
        </w:rPr>
        <w:t>finalità dei trattamenti</w:t>
      </w:r>
      <w:r>
        <w:rPr>
          <w:rFonts w:ascii="Times New Roman" w:eastAsia="Times New Roman" w:hAnsi="Times New Roman" w:cs="Times New Roman"/>
          <w:color w:val="000000"/>
          <w:sz w:val="20"/>
          <w:u w:val="single"/>
        </w:rPr>
        <w:t>:</w:t>
      </w:r>
    </w:p>
    <w:p w:rsidR="00B577F6" w:rsidRDefault="00805A81">
      <w:pPr>
        <w:numPr>
          <w:ilvl w:val="0"/>
          <w:numId w:val="1"/>
        </w:numPr>
        <w:tabs>
          <w:tab w:val="left" w:pos="540"/>
          <w:tab w:val="left" w:pos="541"/>
        </w:tabs>
        <w:spacing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Verifiche amministrative, gestione iscrizione, rinnovi e pagamenti soci</w:t>
      </w:r>
    </w:p>
    <w:p w:rsidR="00B577F6" w:rsidRDefault="00805A81">
      <w:pPr>
        <w:numPr>
          <w:ilvl w:val="0"/>
          <w:numId w:val="1"/>
        </w:numPr>
        <w:tabs>
          <w:tab w:val="left" w:pos="540"/>
          <w:tab w:val="left" w:pos="541"/>
        </w:tabs>
        <w:spacing w:before="116"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Gestione per convenzioni con fornitori di servizi e beni</w:t>
      </w:r>
    </w:p>
    <w:p w:rsidR="00B577F6" w:rsidRDefault="00805A81">
      <w:pPr>
        <w:numPr>
          <w:ilvl w:val="0"/>
          <w:numId w:val="1"/>
        </w:numPr>
        <w:tabs>
          <w:tab w:val="left" w:pos="540"/>
          <w:tab w:val="left" w:pos="541"/>
        </w:tabs>
        <w:spacing w:before="113"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Gestione per servizio civile universale</w:t>
      </w:r>
    </w:p>
    <w:p w:rsidR="00B577F6" w:rsidRDefault="00805A81">
      <w:pPr>
        <w:numPr>
          <w:ilvl w:val="0"/>
          <w:numId w:val="1"/>
        </w:numPr>
        <w:tabs>
          <w:tab w:val="left" w:pos="540"/>
          <w:tab w:val="left" w:pos="541"/>
        </w:tabs>
        <w:spacing w:before="116"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Gestione per newsletter e riviste in formato digitale e cartaceo per comunicazione eventi, progetti ed iniziative</w:t>
      </w:r>
    </w:p>
    <w:p w:rsidR="00B577F6" w:rsidRDefault="00805A81">
      <w:pPr>
        <w:numPr>
          <w:ilvl w:val="0"/>
          <w:numId w:val="1"/>
        </w:numPr>
        <w:tabs>
          <w:tab w:val="left" w:pos="540"/>
          <w:tab w:val="left" w:pos="541"/>
        </w:tabs>
        <w:spacing w:before="116"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 xml:space="preserve">Gestione per comunicazione servizi offerti dai convenzionati </w:t>
      </w:r>
      <w:proofErr w:type="spellStart"/>
      <w:r>
        <w:rPr>
          <w:rFonts w:ascii="Times New Roman" w:eastAsia="Times New Roman" w:hAnsi="Times New Roman" w:cs="Times New Roman"/>
          <w:color w:val="000000"/>
          <w:sz w:val="20"/>
          <w:u w:val="single"/>
        </w:rPr>
        <w:t>unpli</w:t>
      </w:r>
      <w:proofErr w:type="spellEnd"/>
    </w:p>
    <w:p w:rsidR="00B577F6" w:rsidRDefault="00805A81">
      <w:pPr>
        <w:numPr>
          <w:ilvl w:val="0"/>
          <w:numId w:val="1"/>
        </w:numPr>
        <w:tabs>
          <w:tab w:val="left" w:pos="540"/>
          <w:tab w:val="left" w:pos="541"/>
        </w:tabs>
        <w:spacing w:before="115"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Gestione nominativi per coperture assicurative e infortuni</w:t>
      </w:r>
    </w:p>
    <w:p w:rsidR="00B577F6" w:rsidRDefault="00805A81">
      <w:pPr>
        <w:numPr>
          <w:ilvl w:val="0"/>
          <w:numId w:val="1"/>
        </w:numPr>
        <w:tabs>
          <w:tab w:val="left" w:pos="540"/>
          <w:tab w:val="left" w:pos="541"/>
        </w:tabs>
        <w:spacing w:before="114"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Notizie relative alla vita associativa</w:t>
      </w:r>
    </w:p>
    <w:p w:rsidR="00B577F6" w:rsidRDefault="00805A81">
      <w:pPr>
        <w:numPr>
          <w:ilvl w:val="0"/>
          <w:numId w:val="1"/>
        </w:numPr>
        <w:tabs>
          <w:tab w:val="left" w:pos="540"/>
          <w:tab w:val="left" w:pos="541"/>
        </w:tabs>
        <w:spacing w:before="115"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Gestione per il supporto nelle attività fiscali, amministrative, legali, contabili</w:t>
      </w:r>
    </w:p>
    <w:p w:rsidR="00B577F6" w:rsidRDefault="00805A81">
      <w:pPr>
        <w:numPr>
          <w:ilvl w:val="0"/>
          <w:numId w:val="1"/>
        </w:numPr>
        <w:tabs>
          <w:tab w:val="left" w:pos="540"/>
          <w:tab w:val="left" w:pos="541"/>
        </w:tabs>
        <w:spacing w:before="116"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 xml:space="preserve">Gestione per tesseramento circoli Pro </w:t>
      </w:r>
      <w:proofErr w:type="spellStart"/>
      <w:r>
        <w:rPr>
          <w:rFonts w:ascii="Times New Roman" w:eastAsia="Times New Roman" w:hAnsi="Times New Roman" w:cs="Times New Roman"/>
          <w:color w:val="000000"/>
          <w:sz w:val="20"/>
          <w:u w:val="single"/>
        </w:rPr>
        <w:t>Loco-UNPLI</w:t>
      </w:r>
      <w:proofErr w:type="spellEnd"/>
    </w:p>
    <w:p w:rsidR="00B577F6" w:rsidRDefault="00805A81">
      <w:pPr>
        <w:numPr>
          <w:ilvl w:val="0"/>
          <w:numId w:val="1"/>
        </w:numPr>
        <w:tabs>
          <w:tab w:val="left" w:pos="540"/>
          <w:tab w:val="left" w:pos="541"/>
        </w:tabs>
        <w:spacing w:before="115"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Gestione della sicurezza protocollo informatico</w:t>
      </w:r>
    </w:p>
    <w:p w:rsidR="00B577F6" w:rsidRDefault="00805A81">
      <w:pPr>
        <w:spacing w:before="114" w:after="0" w:line="240" w:lineRule="auto"/>
        <w:ind w:left="112"/>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Ai sensi dell'articolo 13 del GDPR 2016/679, pertanto, Le forniamo le seguenti </w:t>
      </w:r>
      <w:r>
        <w:rPr>
          <w:rFonts w:ascii="Times New Roman" w:eastAsia="Times New Roman" w:hAnsi="Times New Roman" w:cs="Times New Roman"/>
          <w:b/>
          <w:color w:val="000000"/>
          <w:sz w:val="20"/>
          <w:u w:val="single"/>
        </w:rPr>
        <w:t>informazioni</w:t>
      </w:r>
      <w:r>
        <w:rPr>
          <w:rFonts w:ascii="Times New Roman" w:eastAsia="Times New Roman" w:hAnsi="Times New Roman" w:cs="Times New Roman"/>
          <w:color w:val="000000"/>
          <w:sz w:val="20"/>
          <w:u w:val="single"/>
        </w:rPr>
        <w:t>:</w:t>
      </w:r>
    </w:p>
    <w:p w:rsidR="00B577F6" w:rsidRDefault="00805A81">
      <w:pPr>
        <w:spacing w:before="115" w:after="0" w:line="240" w:lineRule="auto"/>
        <w:ind w:left="112"/>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I dati personali che in occasione dell'attivazione del presente servizio saranno raccolti e trattati riguardano:</w:t>
      </w:r>
    </w:p>
    <w:p w:rsidR="00B577F6" w:rsidRDefault="00805A81">
      <w:pPr>
        <w:numPr>
          <w:ilvl w:val="0"/>
          <w:numId w:val="2"/>
        </w:numPr>
        <w:tabs>
          <w:tab w:val="left" w:pos="540"/>
          <w:tab w:val="left" w:pos="541"/>
        </w:tabs>
        <w:spacing w:before="116"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Dati comuni: nome, cognome, data e luogo di nascita, sesso, indirizzo, recapito telefonico, e-mail, numero tessera</w:t>
      </w:r>
    </w:p>
    <w:p w:rsidR="00B577F6" w:rsidRDefault="00805A81">
      <w:pPr>
        <w:numPr>
          <w:ilvl w:val="0"/>
          <w:numId w:val="2"/>
        </w:numPr>
        <w:tabs>
          <w:tab w:val="left" w:pos="540"/>
          <w:tab w:val="left" w:pos="541"/>
        </w:tabs>
        <w:spacing w:before="116"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 xml:space="preserve">Dati fiscali: codice fiscale, partita iva, </w:t>
      </w:r>
      <w:proofErr w:type="spellStart"/>
      <w:r>
        <w:rPr>
          <w:rFonts w:ascii="Times New Roman" w:eastAsia="Times New Roman" w:hAnsi="Times New Roman" w:cs="Times New Roman"/>
          <w:color w:val="000000"/>
          <w:sz w:val="20"/>
          <w:u w:val="single"/>
        </w:rPr>
        <w:t>iban</w:t>
      </w:r>
      <w:proofErr w:type="spellEnd"/>
    </w:p>
    <w:p w:rsidR="00B577F6" w:rsidRDefault="00805A81">
      <w:pPr>
        <w:numPr>
          <w:ilvl w:val="0"/>
          <w:numId w:val="2"/>
        </w:numPr>
        <w:tabs>
          <w:tab w:val="left" w:pos="540"/>
          <w:tab w:val="left" w:pos="541"/>
        </w:tabs>
        <w:spacing w:before="113"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Dati assicurativi</w:t>
      </w:r>
    </w:p>
    <w:p w:rsidR="00B577F6" w:rsidRDefault="00805A81">
      <w:pPr>
        <w:numPr>
          <w:ilvl w:val="0"/>
          <w:numId w:val="2"/>
        </w:numPr>
        <w:tabs>
          <w:tab w:val="left" w:pos="540"/>
          <w:tab w:val="left" w:pos="541"/>
        </w:tabs>
        <w:spacing w:before="116" w:after="0" w:line="360" w:lineRule="auto"/>
        <w:ind w:left="112" w:right="4363"/>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 xml:space="preserve">Dati tecnici (indirizzo IP, tipologia di browser, </w:t>
      </w:r>
      <w:proofErr w:type="spellStart"/>
      <w:r>
        <w:rPr>
          <w:rFonts w:ascii="Times New Roman" w:eastAsia="Times New Roman" w:hAnsi="Times New Roman" w:cs="Times New Roman"/>
          <w:color w:val="000000"/>
          <w:sz w:val="20"/>
          <w:u w:val="single"/>
        </w:rPr>
        <w:t>cookies</w:t>
      </w:r>
      <w:proofErr w:type="spellEnd"/>
      <w:r>
        <w:rPr>
          <w:rFonts w:ascii="Times New Roman" w:eastAsia="Times New Roman" w:hAnsi="Times New Roman" w:cs="Times New Roman"/>
          <w:color w:val="000000"/>
          <w:sz w:val="20"/>
          <w:u w:val="single"/>
        </w:rPr>
        <w:t>, social) Non sono previsti trattamenti di particolari -ex dati sensibili)</w:t>
      </w:r>
    </w:p>
    <w:p w:rsidR="00B577F6" w:rsidRDefault="00805A81">
      <w:pPr>
        <w:spacing w:before="1" w:after="0" w:line="240" w:lineRule="auto"/>
        <w:ind w:left="112"/>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I dati raccolti saranno trattati in quanto:</w:t>
      </w:r>
    </w:p>
    <w:p w:rsidR="00B577F6" w:rsidRDefault="00805A81">
      <w:pPr>
        <w:numPr>
          <w:ilvl w:val="0"/>
          <w:numId w:val="3"/>
        </w:numPr>
        <w:tabs>
          <w:tab w:val="left" w:pos="540"/>
          <w:tab w:val="left" w:pos="541"/>
        </w:tabs>
        <w:spacing w:before="113" w:after="0" w:line="360" w:lineRule="auto"/>
        <w:ind w:left="540" w:right="198" w:hanging="428"/>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l'interessato ha espresso il consenso al trattamento dei propri dati personali per una o più specifiche finalità (in questo caso il consenso sarà acquisito con separato atto);</w:t>
      </w:r>
    </w:p>
    <w:p w:rsidR="00B577F6" w:rsidRDefault="00805A81">
      <w:pPr>
        <w:numPr>
          <w:ilvl w:val="0"/>
          <w:numId w:val="3"/>
        </w:numPr>
        <w:tabs>
          <w:tab w:val="left" w:pos="540"/>
          <w:tab w:val="left" w:pos="541"/>
        </w:tabs>
        <w:spacing w:before="1" w:after="0" w:line="357" w:lineRule="auto"/>
        <w:ind w:left="540" w:right="200" w:hanging="428"/>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il trattamento è necessario all'esecuzione di un contratto di cui l'interessato è parte o all'esecuzione di misure precontrattuali adottate su richiesta dello stesso;</w:t>
      </w:r>
    </w:p>
    <w:p w:rsidR="00B577F6" w:rsidRDefault="00805A81">
      <w:pPr>
        <w:numPr>
          <w:ilvl w:val="0"/>
          <w:numId w:val="3"/>
        </w:numPr>
        <w:tabs>
          <w:tab w:val="left" w:pos="540"/>
          <w:tab w:val="left" w:pos="541"/>
        </w:tabs>
        <w:spacing w:before="4"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il trattamento è necessario per adempiere un obbligo legale al quale è soggetto il titolare del trattamento;</w:t>
      </w:r>
    </w:p>
    <w:p w:rsidR="00B577F6" w:rsidRDefault="00805A81">
      <w:pPr>
        <w:numPr>
          <w:ilvl w:val="0"/>
          <w:numId w:val="3"/>
        </w:numPr>
        <w:tabs>
          <w:tab w:val="left" w:pos="541"/>
        </w:tabs>
        <w:spacing w:before="116" w:after="0" w:line="360" w:lineRule="auto"/>
        <w:ind w:left="540" w:right="191" w:hanging="428"/>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p w:rsidR="00B577F6" w:rsidRDefault="00805A81">
      <w:pPr>
        <w:spacing w:after="0" w:line="360" w:lineRule="auto"/>
        <w:ind w:left="112" w:right="189"/>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I dati personali forniti saranno oggetto di raccolta, registrazione, organizzazione, strutturazione, conservazione, adattamento o modifica, estrazione, consultazione, uso, comunicazione mediante trasmissione, limitazione, cancellazione o distruzione.</w:t>
      </w:r>
    </w:p>
    <w:p w:rsidR="00B577F6" w:rsidRDefault="00805A81">
      <w:pPr>
        <w:spacing w:after="0" w:line="360" w:lineRule="auto"/>
        <w:ind w:left="112" w:right="196"/>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lastRenderedPageBreak/>
        <w:t xml:space="preserve">In caso di comunicazione i dati saranno trasmessi a UNPLI Nazionale e Articolazioni Periferiche nel ruolo di Responsabili e Contitolari del Trattamento ai sensi dell’art. 28 del GDPR (UE) 679/2016, attraverso l’applicativo </w:t>
      </w:r>
      <w:proofErr w:type="spellStart"/>
      <w:r>
        <w:rPr>
          <w:rFonts w:ascii="Times New Roman" w:eastAsia="Times New Roman" w:hAnsi="Times New Roman" w:cs="Times New Roman"/>
          <w:color w:val="000000"/>
          <w:sz w:val="20"/>
          <w:u w:val="single"/>
        </w:rPr>
        <w:t>Myunpli</w:t>
      </w:r>
      <w:proofErr w:type="spellEnd"/>
      <w:r>
        <w:rPr>
          <w:rFonts w:ascii="Times New Roman" w:eastAsia="Times New Roman" w:hAnsi="Times New Roman" w:cs="Times New Roman"/>
          <w:color w:val="000000"/>
          <w:sz w:val="20"/>
          <w:u w:val="single"/>
        </w:rPr>
        <w:t xml:space="preserve"> o altro mezzo idoneo.</w:t>
      </w:r>
    </w:p>
    <w:p w:rsidR="00B577F6" w:rsidRDefault="00805A81">
      <w:pPr>
        <w:spacing w:before="72" w:after="0" w:line="240" w:lineRule="auto"/>
        <w:ind w:left="112"/>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Il trattamento non comporta l'attivazione di un processo decisionale automatizzato</w:t>
      </w:r>
    </w:p>
    <w:p w:rsidR="00B577F6" w:rsidRDefault="00805A81">
      <w:pPr>
        <w:spacing w:before="116" w:after="0" w:line="360" w:lineRule="auto"/>
        <w:ind w:left="112" w:right="188"/>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Si informa che, tenuto conto delle finalità del trattamento come sopra illustrate, il conferimento dei dati è volontario ed il loro mancato, parziale o inesatto conferimento potrà avere, come conseguenza, l'impossibilità di svolgere le attività previste dal servizio</w:t>
      </w:r>
    </w:p>
    <w:p w:rsidR="00B577F6" w:rsidRDefault="00805A81">
      <w:pPr>
        <w:spacing w:after="0" w:line="360" w:lineRule="auto"/>
        <w:ind w:left="112" w:right="195"/>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Il trattamento sarà </w:t>
      </w:r>
      <w:r>
        <w:rPr>
          <w:rFonts w:ascii="Times New Roman" w:eastAsia="Times New Roman" w:hAnsi="Times New Roman" w:cs="Times New Roman"/>
          <w:b/>
          <w:color w:val="000000"/>
          <w:sz w:val="20"/>
          <w:u w:val="single"/>
        </w:rPr>
        <w:t xml:space="preserve">effettuato </w:t>
      </w:r>
      <w:r>
        <w:rPr>
          <w:rFonts w:ascii="Times New Roman" w:eastAsia="Times New Roman" w:hAnsi="Times New Roman" w:cs="Times New Roman"/>
          <w:color w:val="000000"/>
          <w:sz w:val="20"/>
          <w:u w:val="single"/>
        </w:rPr>
        <w:t>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B577F6" w:rsidRDefault="00805A81">
      <w:pPr>
        <w:spacing w:before="2" w:after="0" w:line="360" w:lineRule="auto"/>
        <w:ind w:left="112" w:right="191"/>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In particolare sono state adottate le seguenti </w:t>
      </w:r>
      <w:r>
        <w:rPr>
          <w:rFonts w:ascii="Times New Roman" w:eastAsia="Times New Roman" w:hAnsi="Times New Roman" w:cs="Times New Roman"/>
          <w:b/>
          <w:color w:val="000000"/>
          <w:sz w:val="20"/>
          <w:u w:val="single"/>
        </w:rPr>
        <w:t>misure di sicurezza</w:t>
      </w:r>
      <w:r>
        <w:rPr>
          <w:rFonts w:ascii="Times New Roman" w:eastAsia="Times New Roman" w:hAnsi="Times New Roman" w:cs="Times New Roman"/>
          <w:color w:val="000000"/>
          <w:sz w:val="20"/>
          <w:u w:val="single"/>
        </w:rPr>
        <w:t>: misure specifiche poste in essere per fronteggiare rischi di distruzione, perdita, modifica, accesso, divulgazione non autorizzata, la cui efficacia va valutata regolarmente, Sistemi di autenticazione, sistemi di autorizzazione, sistemi di protezione (antivirus; firewall; antintrusione; altro) adottati per il trattamento Sicurezza anche logistica</w:t>
      </w:r>
    </w:p>
    <w:p w:rsidR="00B577F6" w:rsidRDefault="00805A81">
      <w:pPr>
        <w:spacing w:after="0" w:line="360" w:lineRule="auto"/>
        <w:ind w:left="112" w:right="193"/>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I dati personali saranno utilizzati fino alla cessazione del rapporto associativo e comunque non oltre i successivi 12 mesi. In ogni caso ai sensi dell’art. 5, comma 1 lett. e) del GDPR gli stessi potranno essere conservati per un periodo di tempo non superiore al conseguimento delle finalità per le quali sono stati raccolti e trattati, fatti salvi gli obblighi di legge previsti</w:t>
      </w:r>
    </w:p>
    <w:p w:rsidR="00B577F6" w:rsidRDefault="00805A81">
      <w:pPr>
        <w:spacing w:after="0" w:line="240" w:lineRule="auto"/>
        <w:ind w:left="112"/>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Lei potrà, in qualsiasi momento, esercitare </w:t>
      </w:r>
      <w:r>
        <w:rPr>
          <w:rFonts w:ascii="Times New Roman" w:eastAsia="Times New Roman" w:hAnsi="Times New Roman" w:cs="Times New Roman"/>
          <w:b/>
          <w:color w:val="000000"/>
          <w:sz w:val="20"/>
          <w:u w:val="single"/>
        </w:rPr>
        <w:t>i diritti</w:t>
      </w:r>
      <w:r>
        <w:rPr>
          <w:rFonts w:ascii="Times New Roman" w:eastAsia="Times New Roman" w:hAnsi="Times New Roman" w:cs="Times New Roman"/>
          <w:color w:val="000000"/>
          <w:sz w:val="20"/>
          <w:u w:val="single"/>
        </w:rPr>
        <w:t>:</w:t>
      </w:r>
    </w:p>
    <w:p w:rsidR="00B577F6" w:rsidRDefault="00805A81">
      <w:pPr>
        <w:numPr>
          <w:ilvl w:val="0"/>
          <w:numId w:val="4"/>
        </w:numPr>
        <w:tabs>
          <w:tab w:val="left" w:pos="541"/>
        </w:tabs>
        <w:spacing w:before="114" w:after="0" w:line="240" w:lineRule="auto"/>
        <w:ind w:left="540" w:hanging="429"/>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richiedere maggiori informazioni in relazione ai contenuti della presente informativa</w:t>
      </w:r>
    </w:p>
    <w:p w:rsidR="00B577F6" w:rsidRDefault="00805A81">
      <w:pPr>
        <w:numPr>
          <w:ilvl w:val="0"/>
          <w:numId w:val="4"/>
        </w:numPr>
        <w:tabs>
          <w:tab w:val="left" w:pos="540"/>
          <w:tab w:val="left" w:pos="541"/>
        </w:tabs>
        <w:spacing w:before="115"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accesso ai dati personali;</w:t>
      </w:r>
    </w:p>
    <w:p w:rsidR="00B577F6" w:rsidRDefault="00805A81">
      <w:pPr>
        <w:numPr>
          <w:ilvl w:val="0"/>
          <w:numId w:val="4"/>
        </w:numPr>
        <w:tabs>
          <w:tab w:val="left" w:pos="540"/>
          <w:tab w:val="left" w:pos="541"/>
        </w:tabs>
        <w:spacing w:before="116" w:after="0" w:line="360" w:lineRule="auto"/>
        <w:ind w:left="540" w:right="201" w:hanging="428"/>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ottenere la rettifica o la cancellazione degli stessi o la limitazione del trattamento che lo riguardano (nei casi previsti dalla normativa);</w:t>
      </w:r>
    </w:p>
    <w:p w:rsidR="00B577F6" w:rsidRDefault="00805A81">
      <w:pPr>
        <w:numPr>
          <w:ilvl w:val="0"/>
          <w:numId w:val="4"/>
        </w:numPr>
        <w:tabs>
          <w:tab w:val="left" w:pos="540"/>
          <w:tab w:val="left" w:pos="541"/>
        </w:tabs>
        <w:spacing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opporsi al trattamento (nei casi previsti dalla normativa);</w:t>
      </w:r>
    </w:p>
    <w:p w:rsidR="00B577F6" w:rsidRDefault="00805A81">
      <w:pPr>
        <w:numPr>
          <w:ilvl w:val="0"/>
          <w:numId w:val="4"/>
        </w:numPr>
        <w:tabs>
          <w:tab w:val="left" w:pos="540"/>
          <w:tab w:val="left" w:pos="541"/>
        </w:tabs>
        <w:spacing w:before="115"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alla portabilità dei dati (nei casi previsti dalla normativa);</w:t>
      </w:r>
    </w:p>
    <w:p w:rsidR="00B577F6" w:rsidRDefault="00805A81">
      <w:pPr>
        <w:numPr>
          <w:ilvl w:val="0"/>
          <w:numId w:val="4"/>
        </w:numPr>
        <w:tabs>
          <w:tab w:val="left" w:pos="540"/>
          <w:tab w:val="left" w:pos="541"/>
        </w:tabs>
        <w:spacing w:before="117" w:after="0" w:line="357" w:lineRule="auto"/>
        <w:ind w:left="540" w:right="199" w:hanging="428"/>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revocare il consenso, ove previsto: la revoca del consenso non pregiudica la liceità del trattamento basata sul consenso conferito prima della revoca;</w:t>
      </w:r>
    </w:p>
    <w:p w:rsidR="00B577F6" w:rsidRDefault="00805A81">
      <w:pPr>
        <w:numPr>
          <w:ilvl w:val="0"/>
          <w:numId w:val="4"/>
        </w:numPr>
        <w:tabs>
          <w:tab w:val="left" w:pos="540"/>
          <w:tab w:val="left" w:pos="541"/>
        </w:tabs>
        <w:spacing w:before="3" w:after="0" w:line="240" w:lineRule="auto"/>
        <w:ind w:left="540" w:hanging="429"/>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proporre reclamo all'autorità di controllo (Garante Privacy)</w:t>
      </w:r>
    </w:p>
    <w:p w:rsidR="00B577F6" w:rsidRDefault="00805A81">
      <w:pPr>
        <w:numPr>
          <w:ilvl w:val="0"/>
          <w:numId w:val="4"/>
        </w:numPr>
        <w:tabs>
          <w:tab w:val="left" w:pos="541"/>
        </w:tabs>
        <w:spacing w:before="116" w:after="0" w:line="360" w:lineRule="auto"/>
        <w:ind w:left="540" w:right="201" w:hanging="428"/>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dare mandato a un organismo, un'organizzazione o un'associazione senza scopo di lucro per l'esercizio dei suoi diritti</w:t>
      </w:r>
    </w:p>
    <w:p w:rsidR="00B577F6" w:rsidRDefault="00805A81">
      <w:pPr>
        <w:numPr>
          <w:ilvl w:val="0"/>
          <w:numId w:val="4"/>
        </w:numPr>
        <w:tabs>
          <w:tab w:val="left" w:pos="541"/>
        </w:tabs>
        <w:spacing w:after="0" w:line="240" w:lineRule="auto"/>
        <w:ind w:left="540" w:hanging="429"/>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sz w:val="20"/>
          <w:u w:val="single"/>
        </w:rPr>
        <w:t>di richiedere il risarcimento dei danni conseguenti alla violazione della normativa (art. 82)</w:t>
      </w:r>
    </w:p>
    <w:p w:rsidR="00B577F6" w:rsidRDefault="00805A81">
      <w:pPr>
        <w:spacing w:before="115" w:after="0" w:line="360" w:lineRule="auto"/>
        <w:ind w:left="112" w:right="189"/>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B577F6" w:rsidRDefault="00805A81">
      <w:pPr>
        <w:spacing w:after="0" w:line="360" w:lineRule="auto"/>
        <w:ind w:left="112" w:right="188"/>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L’esercizio dei suoi diritti potrà avvenire attraverso contatto diretto e/o l’invio di una </w:t>
      </w:r>
      <w:r>
        <w:rPr>
          <w:rFonts w:ascii="Times New Roman" w:eastAsia="Times New Roman" w:hAnsi="Times New Roman" w:cs="Times New Roman"/>
          <w:b/>
          <w:color w:val="000000"/>
          <w:sz w:val="20"/>
          <w:u w:val="single"/>
        </w:rPr>
        <w:t xml:space="preserve">richiesta </w:t>
      </w:r>
      <w:r>
        <w:rPr>
          <w:rFonts w:ascii="Times New Roman" w:eastAsia="Times New Roman" w:hAnsi="Times New Roman" w:cs="Times New Roman"/>
          <w:color w:val="000000"/>
          <w:sz w:val="20"/>
          <w:u w:val="single"/>
        </w:rPr>
        <w:t xml:space="preserve">anche mediante </w:t>
      </w:r>
      <w:proofErr w:type="spellStart"/>
      <w:r>
        <w:rPr>
          <w:rFonts w:ascii="Times New Roman" w:eastAsia="Times New Roman" w:hAnsi="Times New Roman" w:cs="Times New Roman"/>
          <w:color w:val="000000"/>
          <w:sz w:val="20"/>
          <w:u w:val="single"/>
        </w:rPr>
        <w:t>email</w:t>
      </w:r>
      <w:proofErr w:type="spellEnd"/>
      <w:r>
        <w:rPr>
          <w:rFonts w:ascii="Times New Roman" w:eastAsia="Times New Roman" w:hAnsi="Times New Roman" w:cs="Times New Roman"/>
          <w:color w:val="000000"/>
          <w:sz w:val="20"/>
          <w:u w:val="single"/>
        </w:rPr>
        <w:t xml:space="preserve"> al Presidente della Pro Loco.</w:t>
      </w:r>
    </w:p>
    <w:p w:rsidR="00B577F6" w:rsidRDefault="00805A81">
      <w:pPr>
        <w:spacing w:before="2" w:after="0" w:line="360" w:lineRule="auto"/>
        <w:ind w:left="112" w:right="189"/>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La informiamo che potrà ottenere ulteriori informazioni sul trattamento dei dati e sull'esercizio dei sui diritti </w:t>
      </w:r>
      <w:proofErr w:type="spellStart"/>
      <w:r>
        <w:rPr>
          <w:rFonts w:ascii="Times New Roman" w:eastAsia="Times New Roman" w:hAnsi="Times New Roman" w:cs="Times New Roman"/>
          <w:color w:val="000000"/>
          <w:sz w:val="20"/>
          <w:u w:val="single"/>
        </w:rPr>
        <w:t>nonchè</w:t>
      </w:r>
      <w:proofErr w:type="spellEnd"/>
      <w:r>
        <w:rPr>
          <w:rFonts w:ascii="Times New Roman" w:eastAsia="Times New Roman" w:hAnsi="Times New Roman" w:cs="Times New Roman"/>
          <w:color w:val="000000"/>
          <w:sz w:val="20"/>
          <w:u w:val="single"/>
        </w:rPr>
        <w:t xml:space="preserve"> sulla disciplina normativa in materia ai seguenti riferimenti:</w:t>
      </w:r>
    </w:p>
    <w:tbl>
      <w:tblPr>
        <w:tblW w:w="0" w:type="auto"/>
        <w:tblInd w:w="178" w:type="dxa"/>
        <w:tblCellMar>
          <w:left w:w="10" w:type="dxa"/>
          <w:right w:w="10" w:type="dxa"/>
        </w:tblCellMar>
        <w:tblLook w:val="0000"/>
      </w:tblPr>
      <w:tblGrid>
        <w:gridCol w:w="5788"/>
        <w:gridCol w:w="3677"/>
      </w:tblGrid>
      <w:tr w:rsidR="00B577F6">
        <w:trPr>
          <w:trHeight w:val="345"/>
        </w:trPr>
        <w:tc>
          <w:tcPr>
            <w:tcW w:w="588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577F6" w:rsidRDefault="00805A81">
            <w:pPr>
              <w:spacing w:after="0" w:line="240" w:lineRule="auto"/>
              <w:ind w:left="2399" w:right="2443"/>
              <w:jc w:val="center"/>
            </w:pPr>
            <w:r>
              <w:rPr>
                <w:rFonts w:ascii="Times New Roman" w:eastAsia="Times New Roman" w:hAnsi="Times New Roman" w:cs="Times New Roman"/>
                <w:b/>
                <w:color w:val="000000"/>
                <w:sz w:val="20"/>
                <w:u w:val="single"/>
              </w:rPr>
              <w:t>Descrizione</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0" w:type="dxa"/>
              <w:right w:w="0" w:type="dxa"/>
            </w:tcMar>
          </w:tcPr>
          <w:p w:rsidR="00B577F6" w:rsidRDefault="00805A81">
            <w:pPr>
              <w:spacing w:after="0" w:line="240" w:lineRule="auto"/>
              <w:ind w:right="1410"/>
              <w:jc w:val="right"/>
            </w:pPr>
            <w:r>
              <w:rPr>
                <w:rFonts w:ascii="Times New Roman" w:eastAsia="Times New Roman" w:hAnsi="Times New Roman" w:cs="Times New Roman"/>
                <w:b/>
                <w:color w:val="000000"/>
                <w:sz w:val="20"/>
                <w:u w:val="single"/>
              </w:rPr>
              <w:t>Riferimenti</w:t>
            </w:r>
          </w:p>
        </w:tc>
      </w:tr>
      <w:tr w:rsidR="00B577F6">
        <w:trPr>
          <w:trHeight w:val="345"/>
        </w:trPr>
        <w:tc>
          <w:tcPr>
            <w:tcW w:w="588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577F6" w:rsidRDefault="00805A81">
            <w:pPr>
              <w:spacing w:after="0" w:line="240" w:lineRule="auto"/>
              <w:ind w:left="54"/>
            </w:pPr>
            <w:r>
              <w:rPr>
                <w:rFonts w:ascii="Times New Roman" w:eastAsia="Times New Roman" w:hAnsi="Times New Roman" w:cs="Times New Roman"/>
                <w:color w:val="000000"/>
                <w:sz w:val="20"/>
                <w:u w:val="single"/>
              </w:rPr>
              <w:lastRenderedPageBreak/>
              <w:t>Recapito Presidente e/o Referente privacy Pro Loco</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0" w:type="dxa"/>
              <w:right w:w="0" w:type="dxa"/>
            </w:tcMar>
          </w:tcPr>
          <w:p w:rsidR="00B577F6" w:rsidRDefault="00B577F6">
            <w:pPr>
              <w:spacing w:after="0" w:line="240" w:lineRule="auto"/>
              <w:rPr>
                <w:rFonts w:ascii="Calibri" w:eastAsia="Calibri" w:hAnsi="Calibri" w:cs="Calibri"/>
              </w:rPr>
            </w:pPr>
          </w:p>
        </w:tc>
      </w:tr>
      <w:tr w:rsidR="00B577F6">
        <w:trPr>
          <w:trHeight w:val="400"/>
        </w:trPr>
        <w:tc>
          <w:tcPr>
            <w:tcW w:w="588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577F6" w:rsidRDefault="00805A81">
            <w:pPr>
              <w:spacing w:after="0" w:line="240" w:lineRule="auto"/>
              <w:ind w:left="54"/>
            </w:pPr>
            <w:r>
              <w:rPr>
                <w:rFonts w:ascii="Times New Roman" w:eastAsia="Times New Roman" w:hAnsi="Times New Roman" w:cs="Times New Roman"/>
                <w:color w:val="000000"/>
                <w:sz w:val="20"/>
                <w:u w:val="single"/>
              </w:rPr>
              <w:t>Garante italiano della protezione dei dati</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0" w:type="dxa"/>
              <w:right w:w="0" w:type="dxa"/>
            </w:tcMar>
          </w:tcPr>
          <w:p w:rsidR="00B577F6" w:rsidRDefault="00D70621">
            <w:pPr>
              <w:spacing w:after="0" w:line="240" w:lineRule="auto"/>
              <w:ind w:right="1395"/>
              <w:jc w:val="right"/>
            </w:pPr>
            <w:hyperlink r:id="rId11">
              <w:r w:rsidR="00805A81">
                <w:rPr>
                  <w:rFonts w:ascii="Times New Roman" w:eastAsia="Times New Roman" w:hAnsi="Times New Roman" w:cs="Times New Roman"/>
                  <w:color w:val="000080"/>
                  <w:sz w:val="20"/>
                  <w:u w:val="single"/>
                </w:rPr>
                <w:t>http://www.garanteprivacy.it</w:t>
              </w:r>
            </w:hyperlink>
          </w:p>
        </w:tc>
      </w:tr>
    </w:tbl>
    <w:p w:rsidR="00B577F6" w:rsidRDefault="00B577F6">
      <w:pPr>
        <w:spacing w:after="0" w:line="240" w:lineRule="auto"/>
        <w:rPr>
          <w:rFonts w:ascii="Calibri" w:eastAsia="Calibri" w:hAnsi="Calibri" w:cs="Calibri"/>
        </w:rPr>
      </w:pPr>
    </w:p>
    <w:sectPr w:rsidR="00B577F6" w:rsidSect="00D706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01FB2"/>
    <w:multiLevelType w:val="multilevel"/>
    <w:tmpl w:val="5A889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374FB2"/>
    <w:multiLevelType w:val="multilevel"/>
    <w:tmpl w:val="2FBA7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127F85"/>
    <w:multiLevelType w:val="multilevel"/>
    <w:tmpl w:val="270AE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1D6102"/>
    <w:multiLevelType w:val="multilevel"/>
    <w:tmpl w:val="C270E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577F6"/>
    <w:rsid w:val="005F67FF"/>
    <w:rsid w:val="00805A81"/>
    <w:rsid w:val="00B577F6"/>
    <w:rsid w:val="00D706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6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garanteprivacy.it/web/guest/home" TargetMode="External"/><Relationship Id="rId5" Type="http://schemas.openxmlformats.org/officeDocument/2006/relationships/image" Target="media/image1.png"/><Relationship Id="rId10" Type="http://schemas.openxmlformats.org/officeDocument/2006/relationships/hyperlink" Target="mailto:laprolocodilecce@libero.it" TargetMode="External"/><Relationship Id="rId4" Type="http://schemas.openxmlformats.org/officeDocument/2006/relationships/webSettings" Target="webSettings.xml"/><Relationship Id="rId9" Type="http://schemas.openxmlformats.org/officeDocument/2006/relationships/hyperlink" Target="http://www.prolocolec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1073</Words>
  <Characters>6119</Characters>
  <Application>Microsoft Office Word</Application>
  <DocSecurity>0</DocSecurity>
  <Lines>50</Lines>
  <Paragraphs>14</Paragraphs>
  <ScaleCrop>false</ScaleCrop>
  <Company>HP</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2024-06-19T13:14:00Z</dcterms:created>
  <dcterms:modified xsi:type="dcterms:W3CDTF">2024-09-18T10:51:00Z</dcterms:modified>
</cp:coreProperties>
</file>